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86" w:rsidRDefault="007E75A1" w:rsidP="007E75A1">
      <w:pPr>
        <w:jc w:val="center"/>
        <w:rPr>
          <w:rFonts w:ascii="Times New Roman" w:hAnsi="Times New Roman" w:cs="Times New Roman"/>
          <w:b/>
          <w:bCs/>
          <w:shd w:val="clear" w:color="auto" w:fill="FFFFFF"/>
        </w:rPr>
      </w:pPr>
      <w:r w:rsidRPr="00796B92">
        <w:rPr>
          <w:rFonts w:ascii="Times New Roman" w:hAnsi="Times New Roman" w:cs="Times New Roman"/>
          <w:b/>
          <w:bCs/>
          <w:shd w:val="clear" w:color="auto" w:fill="FFFFFF"/>
        </w:rPr>
        <w:t>ИНФОРМАЦИОННЫЕ ТЕХНОЛОГИИ В НАЧАЛЬНОЙ ШКОЛЕ</w:t>
      </w:r>
    </w:p>
    <w:p w:rsidR="00945F62" w:rsidRDefault="00945F62" w:rsidP="00945F62">
      <w:pPr>
        <w:spacing w:after="0" w:line="240" w:lineRule="auto"/>
        <w:jc w:val="right"/>
        <w:rPr>
          <w:rFonts w:ascii="Times New Roman" w:hAnsi="Times New Roman" w:cs="Times New Roman"/>
          <w:sz w:val="24"/>
        </w:rPr>
      </w:pPr>
      <w:r>
        <w:rPr>
          <w:rFonts w:ascii="Times New Roman" w:hAnsi="Times New Roman" w:cs="Times New Roman"/>
          <w:sz w:val="24"/>
        </w:rPr>
        <w:t>Учитель начальн</w:t>
      </w:r>
      <w:r w:rsidRPr="00E84659">
        <w:rPr>
          <w:rFonts w:ascii="Times New Roman" w:hAnsi="Times New Roman" w:cs="Times New Roman"/>
          <w:sz w:val="24"/>
        </w:rPr>
        <w:t xml:space="preserve">ых классов  </w:t>
      </w:r>
    </w:p>
    <w:p w:rsidR="00945F62" w:rsidRPr="00E84659" w:rsidRDefault="00945F62" w:rsidP="00945F62">
      <w:pPr>
        <w:spacing w:after="0" w:line="240" w:lineRule="auto"/>
        <w:jc w:val="right"/>
        <w:rPr>
          <w:rFonts w:ascii="Times New Roman" w:hAnsi="Times New Roman" w:cs="Times New Roman"/>
          <w:sz w:val="24"/>
        </w:rPr>
      </w:pPr>
      <w:r w:rsidRPr="00E84659">
        <w:rPr>
          <w:rFonts w:ascii="Times New Roman" w:hAnsi="Times New Roman" w:cs="Times New Roman"/>
          <w:sz w:val="24"/>
        </w:rPr>
        <w:t xml:space="preserve">   Н. Г. Ашмарина</w:t>
      </w:r>
    </w:p>
    <w:p w:rsidR="00945F62" w:rsidRPr="00796B92" w:rsidRDefault="00945F62" w:rsidP="00945F62">
      <w:pPr>
        <w:jc w:val="right"/>
        <w:rPr>
          <w:rFonts w:ascii="Times New Roman" w:hAnsi="Times New Roman" w:cs="Times New Roman"/>
          <w:b/>
          <w:bCs/>
          <w:shd w:val="clear" w:color="auto" w:fill="FFFFFF"/>
        </w:rPr>
      </w:pPr>
      <w:bookmarkStart w:id="0" w:name="_GoBack"/>
      <w:bookmarkEnd w:id="0"/>
    </w:p>
    <w:p w:rsidR="007E75A1" w:rsidRPr="00796B92" w:rsidRDefault="007E75A1" w:rsidP="007E75A1">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В практике информационными технологиями обучения называют все  технологии, использующие специальные технические информационные средства (ЭВМ, аудио, кино, видео).</w:t>
      </w:r>
    </w:p>
    <w:p w:rsidR="007E75A1" w:rsidRPr="00796B92" w:rsidRDefault="007E75A1" w:rsidP="007E75A1">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Когда компьютеры стали широко использоваться в образовании, появился термин  «новая информационная технология обучения». Вообще говоря, любая педагогическая технология  - это информационная технология, так как основу технологического процесса обучения составляет информация и её движение (преобразование). Более удачным термином для технологий  обучения, использующих компьютер, является  компьютерная технология.</w:t>
      </w:r>
    </w:p>
    <w:p w:rsidR="007E75A1" w:rsidRPr="00796B92" w:rsidRDefault="007E75A1" w:rsidP="007E75A1">
      <w:pPr>
        <w:shd w:val="clear" w:color="auto" w:fill="FFFFFF"/>
        <w:spacing w:after="0" w:line="240" w:lineRule="auto"/>
        <w:ind w:firstLine="737"/>
        <w:jc w:val="both"/>
        <w:rPr>
          <w:rFonts w:ascii="Times New Roman" w:hAnsi="Times New Roman" w:cs="Times New Roman"/>
          <w:sz w:val="24"/>
          <w:szCs w:val="24"/>
          <w:shd w:val="clear" w:color="auto" w:fill="FFFFFF"/>
        </w:rPr>
      </w:pPr>
      <w:r w:rsidRPr="00796B92">
        <w:rPr>
          <w:rFonts w:ascii="Times New Roman" w:hAnsi="Times New Roman" w:cs="Times New Roman"/>
          <w:sz w:val="24"/>
          <w:szCs w:val="24"/>
          <w:shd w:val="clear" w:color="auto" w:fill="FFFFFF"/>
        </w:rPr>
        <w:t xml:space="preserve">Сегодня появились новые технические средства с колоссальными обучающими ресурсами, которые принципиально влияют на организацию учебного процесса, увеличивая его возможности. Новые технические, информационные, полиграфические, </w:t>
      </w:r>
      <w:proofErr w:type="gramStart"/>
      <w:r w:rsidRPr="00796B92">
        <w:rPr>
          <w:rFonts w:ascii="Times New Roman" w:hAnsi="Times New Roman" w:cs="Times New Roman"/>
          <w:sz w:val="24"/>
          <w:szCs w:val="24"/>
          <w:shd w:val="clear" w:color="auto" w:fill="FFFFFF"/>
        </w:rPr>
        <w:t>аудио визуальные</w:t>
      </w:r>
      <w:proofErr w:type="gramEnd"/>
      <w:r w:rsidRPr="00796B92">
        <w:rPr>
          <w:rFonts w:ascii="Times New Roman" w:hAnsi="Times New Roman" w:cs="Times New Roman"/>
          <w:sz w:val="24"/>
          <w:szCs w:val="24"/>
          <w:shd w:val="clear" w:color="auto" w:fill="FFFFFF"/>
        </w:rPr>
        <w:t xml:space="preserve"> средства становятся неотъемлемым компонентом образовательного процесса, внося в него специфику в виде нераздельности методов и средств. Это качество уже позволяет говорить (в совокупности) о своеобразных педагогических технологиях, основанных на использовании современных информационно - компьютерных средств.</w:t>
      </w:r>
    </w:p>
    <w:p w:rsidR="007E75A1" w:rsidRPr="00796B92" w:rsidRDefault="007E75A1" w:rsidP="007E75A1">
      <w:pPr>
        <w:shd w:val="clear" w:color="auto" w:fill="FFFFFF"/>
        <w:spacing w:after="0" w:line="240" w:lineRule="auto"/>
        <w:ind w:firstLine="737"/>
        <w:jc w:val="both"/>
        <w:rPr>
          <w:rFonts w:ascii="Times New Roman" w:eastAsia="Times New Roman" w:hAnsi="Times New Roman" w:cs="Times New Roman"/>
          <w:sz w:val="27"/>
          <w:szCs w:val="27"/>
          <w:lang w:eastAsia="ru-RU"/>
        </w:rPr>
      </w:pPr>
      <w:r w:rsidRPr="00796B92">
        <w:rPr>
          <w:rFonts w:ascii="Times New Roman" w:eastAsia="Times New Roman" w:hAnsi="Times New Roman" w:cs="Times New Roman"/>
          <w:sz w:val="24"/>
          <w:szCs w:val="24"/>
          <w:lang w:eastAsia="ru-RU"/>
        </w:rPr>
        <w:t xml:space="preserve">Формирование информационной культуры в школе происходит, прежде </w:t>
      </w:r>
      <w:proofErr w:type="gramStart"/>
      <w:r w:rsidRPr="00796B92">
        <w:rPr>
          <w:rFonts w:ascii="Times New Roman" w:eastAsia="Times New Roman" w:hAnsi="Times New Roman" w:cs="Times New Roman"/>
          <w:sz w:val="24"/>
          <w:szCs w:val="24"/>
          <w:lang w:eastAsia="ru-RU"/>
        </w:rPr>
        <w:t>всего</w:t>
      </w:r>
      <w:proofErr w:type="gramEnd"/>
      <w:r w:rsidRPr="00796B92">
        <w:rPr>
          <w:rFonts w:ascii="Times New Roman" w:eastAsia="Times New Roman" w:hAnsi="Times New Roman" w:cs="Times New Roman"/>
          <w:sz w:val="24"/>
          <w:szCs w:val="24"/>
          <w:lang w:eastAsia="ru-RU"/>
        </w:rPr>
        <w:t xml:space="preserve"> с помощью и при посредстве средств ИКТ.</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В процессе изучения, многообразного применения и использования средств ИКТ формируется человек, умеющий действовать не только по образцу, но и самостоятельно, получающий необходимую информацию из максимально большего числа источников; умеющий её анализировать, выдвигать гипотезы, строить модели, экспериментировать и делать выводы, принимать решения в сложных ситуациях.</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В процессе применения ИКТ происходит развитие обучаемого, подготовка учащихся к свободной и комфортной жизни в условиях информационного общества, в том числе:</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 развитие наглядно-образного, наглядно-действенного, теоретического, интуитивного, творческого видов мышления; - эстетическое воспитание за счёт использования возможностей компьютерной графики, технологии мультимедиа;</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 - развитие коммуникативных способностей;</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 - формирование умений принимать оптимальное решение или предлагать варианты решений в сложной ситуации (использование ситуационных компьютерных игр, ориентированных на оптимизацию деятельности по принятию решения);</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 - формирование информационной культуры, умений осуществлять обработку информации.</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ИКТ приводит к интенсификации всех уровней учебно-воспитательного процесса, обеспечивая:</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 - повышение эффективности и качества процесса обучения за счёт реализации средств ИКТ;</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 - обеспечение побудительных мотивов (стимулов), обуславливающих активизацию познавательной деятельности;</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b/>
          <w:sz w:val="24"/>
          <w:szCs w:val="24"/>
          <w:lang w:eastAsia="ru-RU"/>
        </w:rPr>
        <w:t>-</w:t>
      </w:r>
      <w:r w:rsidRPr="00796B92">
        <w:rPr>
          <w:rFonts w:ascii="Times New Roman" w:eastAsia="Times New Roman" w:hAnsi="Times New Roman" w:cs="Times New Roman"/>
          <w:sz w:val="24"/>
          <w:szCs w:val="24"/>
          <w:lang w:eastAsia="ru-RU"/>
        </w:rPr>
        <w:t xml:space="preserve"> учить школьника искать, отбирать, организовывать и использовать информацию для решения стоящих перед ним задач;</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b/>
          <w:sz w:val="24"/>
          <w:szCs w:val="24"/>
          <w:lang w:eastAsia="ru-RU"/>
        </w:rPr>
        <w:t>-</w:t>
      </w:r>
      <w:r w:rsidRPr="00796B92">
        <w:rPr>
          <w:rFonts w:ascii="Times New Roman" w:eastAsia="Times New Roman" w:hAnsi="Times New Roman" w:cs="Times New Roman"/>
          <w:sz w:val="24"/>
          <w:szCs w:val="24"/>
          <w:lang w:eastAsia="ru-RU"/>
        </w:rPr>
        <w:t>    формировать первоначальные навыки планирования целенаправленной деятельности человека, в том числе учебной деятельности;</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 дать первоначальные представления о компьютере и современных технологиях и сформировать первичные навыки работы на компьютере;</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lastRenderedPageBreak/>
        <w:t>- дать представление об этических нормах работы с информацией, об информационной безопасности личности и государства.</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Программное обеспечение учебных дисциплин очень разнообразно: программы учебники, программы тренажёры, конструкторы, словари, справочники и энциклопедии, хрестоматии, видеоуроки, библиотеки электронных наглядных пособий и т.д.</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Наиболее распространенные примеры использования компьютерных программных средств в начальной школе  - это обучение чтению, орфографии и каллиграфии с помощью компьютера. В арсенале программно-методических комплексов для начальной школы: «Обучение грамоте», «Математика», «Русский язык», «Окружающий мир», «Литературное чтение»  и др.</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Использование компьютерных технологий – это не влияние моды, а необходимость, диктуемая сегодняшним уровнем развития образования.</w:t>
      </w:r>
    </w:p>
    <w:p w:rsidR="007E75A1" w:rsidRPr="00796B92" w:rsidRDefault="007E75A1" w:rsidP="00593E94">
      <w:pPr>
        <w:shd w:val="clear" w:color="auto" w:fill="FFFFFF"/>
        <w:spacing w:after="0" w:line="240" w:lineRule="auto"/>
        <w:ind w:firstLine="737"/>
        <w:jc w:val="both"/>
        <w:rPr>
          <w:rFonts w:ascii="Times New Roman" w:hAnsi="Times New Roman" w:cs="Times New Roman"/>
          <w:sz w:val="24"/>
          <w:szCs w:val="24"/>
          <w:shd w:val="clear" w:color="auto" w:fill="FFFFFF"/>
        </w:rPr>
      </w:pPr>
      <w:r w:rsidRPr="00796B92">
        <w:rPr>
          <w:rFonts w:ascii="Times New Roman" w:hAnsi="Times New Roman" w:cs="Times New Roman"/>
          <w:sz w:val="24"/>
          <w:szCs w:val="24"/>
          <w:shd w:val="clear" w:color="auto" w:fill="FFFFFF"/>
        </w:rPr>
        <w:t xml:space="preserve">Использование ИТК позволяет в значительной степени оптимизировать процесс обучения. В начальной школе игра остаётся ведущим видом деятельности. Играя, ученики осваивают и укрепляют сложные понятия, умения и навыки непроизвольно. </w:t>
      </w:r>
      <w:proofErr w:type="gramStart"/>
      <w:r w:rsidRPr="00796B92">
        <w:rPr>
          <w:rFonts w:ascii="Times New Roman" w:hAnsi="Times New Roman" w:cs="Times New Roman"/>
          <w:sz w:val="24"/>
          <w:szCs w:val="24"/>
          <w:shd w:val="clear" w:color="auto" w:fill="FFFFFF"/>
        </w:rPr>
        <w:t>Самостоятельная</w:t>
      </w:r>
      <w:proofErr w:type="gramEnd"/>
      <w:r w:rsidRPr="00796B92">
        <w:rPr>
          <w:rFonts w:ascii="Times New Roman" w:hAnsi="Times New Roman" w:cs="Times New Roman"/>
          <w:sz w:val="24"/>
          <w:szCs w:val="24"/>
          <w:shd w:val="clear" w:color="auto" w:fill="FFFFFF"/>
        </w:rPr>
        <w:t xml:space="preserve"> работа за компьютером – основное средство безболезненного постепенного перехода от привычной игровой к новой, более сложной учебно-познавательной деятельности.</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Включение в процесс обучения ещё и аудио, и видео средств, позволяет реализовать не только принцип наглядности, но и значительно повышает интерес к учёбе.</w:t>
      </w:r>
    </w:p>
    <w:p w:rsidR="007E75A1" w:rsidRPr="00796B92"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 xml:space="preserve">Видео, как средство информации, играет немалую роль в развитии и обучении  детей. Наиболее часто его можно использовать на уроках окружающего мира, истории, изобразительного искусства. Смена ярких кадров, изображающих картины природы, исторические события или исторические места, залы музеев, картинные галереи, даёт простор детской фантазии, мечте, вызывает желание поделиться увиденным, высказать своё мнение. И вместе всё это ненавязчиво обогащает ребёнка новыми знаниями, вызывает желание узнать больше, искать новые источники познания. Тогда дети обращаются к книге, а чаще всего к верному другу – компьютеру, так как обучающих программ достаточно на прилавках магазинов и в Интернете. </w:t>
      </w:r>
    </w:p>
    <w:p w:rsidR="007E75A1" w:rsidRPr="00796B92" w:rsidRDefault="007E75A1" w:rsidP="00796B92">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Уроки литературного чтения  будут неинтересны и скучны, если учитель не будет включать в их содержание аудио средства. Научив детей слушать, можно предлагать записи образцового чтения небольших по объёму литературных произведений. Это обучает выразительному чтению, умению прочувствовать настроение, определить характер героев.</w:t>
      </w:r>
      <w:r w:rsidR="00796B92" w:rsidRPr="00796B92">
        <w:rPr>
          <w:rFonts w:ascii="Times New Roman" w:eastAsia="Times New Roman" w:hAnsi="Times New Roman" w:cs="Times New Roman"/>
          <w:sz w:val="24"/>
          <w:szCs w:val="24"/>
          <w:lang w:eastAsia="ru-RU"/>
        </w:rPr>
        <w:t xml:space="preserve"> </w:t>
      </w:r>
      <w:r w:rsidRPr="00796B92">
        <w:rPr>
          <w:rFonts w:ascii="Times New Roman" w:eastAsia="Times New Roman" w:hAnsi="Times New Roman" w:cs="Times New Roman"/>
          <w:sz w:val="24"/>
          <w:szCs w:val="24"/>
          <w:lang w:eastAsia="ru-RU"/>
        </w:rPr>
        <w:t>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w:t>
      </w:r>
      <w:r w:rsidR="00796B92" w:rsidRPr="00796B92">
        <w:rPr>
          <w:rFonts w:ascii="Times New Roman" w:eastAsia="Times New Roman" w:hAnsi="Times New Roman" w:cs="Times New Roman"/>
          <w:sz w:val="24"/>
          <w:szCs w:val="24"/>
          <w:lang w:eastAsia="ru-RU"/>
        </w:rPr>
        <w:t xml:space="preserve"> Портреты писателей и поэтов, художников и композиторов, знакомство и сих биографией и творчеством, составление плана, словарная работа, скороговорки и чистоговорки - всё становится интересным.</w:t>
      </w:r>
    </w:p>
    <w:p w:rsidR="007E75A1" w:rsidRPr="00796B92" w:rsidRDefault="00796B92"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На уроках русского языка я стараюсь заинтересовать ребят, используя разнообразные дидактические приёмы, грамматические сказки, интересные рисунки, шарады и ребусы. Презентацию очень удобно использовать при работе над сочинением: составление плана, вопросов, нахождение трудных слов. А если идёт работа по картине, то можно представить и саму картину.</w:t>
      </w:r>
      <w:r w:rsidR="007E75A1" w:rsidRPr="00796B92">
        <w:rPr>
          <w:rFonts w:ascii="Times New Roman" w:eastAsia="Times New Roman" w:hAnsi="Times New Roman" w:cs="Times New Roman"/>
          <w:sz w:val="24"/>
          <w:szCs w:val="24"/>
          <w:lang w:eastAsia="ru-RU"/>
        </w:rPr>
        <w:t xml:space="preserve"> Музыка перенесёт детей в мир творчества, обогатит их новыми выразительными средствами.</w:t>
      </w:r>
    </w:p>
    <w:p w:rsidR="00796B92" w:rsidRPr="00796B92" w:rsidRDefault="00796B92" w:rsidP="00796B92">
      <w:pPr>
        <w:spacing w:line="240" w:lineRule="auto"/>
        <w:ind w:firstLine="397"/>
        <w:jc w:val="both"/>
        <w:rPr>
          <w:rFonts w:ascii="Times New Roman" w:hAnsi="Times New Roman" w:cs="Times New Roman"/>
          <w:b/>
          <w:sz w:val="24"/>
          <w:szCs w:val="24"/>
        </w:rPr>
      </w:pPr>
      <w:r w:rsidRPr="00796B92">
        <w:rPr>
          <w:rFonts w:ascii="Times New Roman" w:hAnsi="Times New Roman" w:cs="Times New Roman"/>
          <w:sz w:val="24"/>
          <w:szCs w:val="24"/>
        </w:rPr>
        <w:t>На уроках математики с помощью слайдов, осуществляется работа над задачами, проводится устный счет, разгадываются математические кроссворды.</w:t>
      </w:r>
      <w:r w:rsidRPr="00796B92">
        <w:rPr>
          <w:rFonts w:ascii="Times New Roman" w:hAnsi="Times New Roman" w:cs="Times New Roman"/>
          <w:sz w:val="24"/>
          <w:szCs w:val="24"/>
        </w:rPr>
        <w:br/>
        <w:t>В начальной школе много времени отводится решению задач. Здесь особенно нужна наглядность. Начиная с первого класса, ребята учатся понимать задачу, поэтому к уроку необходимы иллюстрации, рисунки и чертежи к задаче. Раньше на это тратилось достаточно большое количество времени. Сейчас же эта проблема решена с помощью презентаций.</w:t>
      </w:r>
    </w:p>
    <w:p w:rsidR="00796B92" w:rsidRPr="00796B92" w:rsidRDefault="00796B92" w:rsidP="00796B92">
      <w:pPr>
        <w:spacing w:line="240" w:lineRule="auto"/>
        <w:ind w:firstLine="397"/>
        <w:jc w:val="both"/>
        <w:rPr>
          <w:rFonts w:ascii="Times New Roman" w:hAnsi="Times New Roman" w:cs="Times New Roman"/>
          <w:b/>
          <w:sz w:val="24"/>
          <w:szCs w:val="24"/>
        </w:rPr>
      </w:pPr>
      <w:r w:rsidRPr="00796B92">
        <w:rPr>
          <w:rFonts w:ascii="Times New Roman" w:hAnsi="Times New Roman" w:cs="Times New Roman"/>
          <w:sz w:val="24"/>
          <w:szCs w:val="24"/>
        </w:rPr>
        <w:t xml:space="preserve"> </w:t>
      </w:r>
    </w:p>
    <w:p w:rsidR="00796B92" w:rsidRPr="00796B92" w:rsidRDefault="00796B92"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p>
    <w:p w:rsidR="00796B92" w:rsidRPr="00796B92" w:rsidRDefault="00796B92"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p>
    <w:p w:rsidR="00796B92" w:rsidRPr="00796B92" w:rsidRDefault="00796B92" w:rsidP="00796B92">
      <w:pPr>
        <w:spacing w:after="0" w:line="240" w:lineRule="auto"/>
        <w:ind w:firstLine="397"/>
        <w:jc w:val="both"/>
        <w:rPr>
          <w:rFonts w:ascii="Times New Roman" w:hAnsi="Times New Roman" w:cs="Times New Roman"/>
          <w:sz w:val="24"/>
          <w:szCs w:val="24"/>
        </w:rPr>
      </w:pPr>
      <w:r w:rsidRPr="00796B92">
        <w:rPr>
          <w:rFonts w:ascii="Times New Roman" w:hAnsi="Times New Roman" w:cs="Times New Roman"/>
          <w:sz w:val="24"/>
          <w:szCs w:val="24"/>
        </w:rPr>
        <w:t>На уроках музыки и изобразительного искусства презентации используются также успешно: портреты художников и музыкантов, репродукции, схемы, последовательность выполнения рисунка, образцы изделий и этапы работы по проектной деятельности и т.д.</w:t>
      </w:r>
    </w:p>
    <w:p w:rsidR="00796B92" w:rsidRPr="00796B92" w:rsidRDefault="00796B92" w:rsidP="00796B92">
      <w:pPr>
        <w:spacing w:after="0" w:line="240" w:lineRule="auto"/>
        <w:ind w:firstLine="397"/>
        <w:jc w:val="both"/>
        <w:rPr>
          <w:rFonts w:ascii="Times New Roman" w:hAnsi="Times New Roman" w:cs="Times New Roman"/>
          <w:sz w:val="24"/>
          <w:szCs w:val="24"/>
        </w:rPr>
      </w:pPr>
      <w:r w:rsidRPr="00796B92">
        <w:rPr>
          <w:rFonts w:ascii="Times New Roman" w:hAnsi="Times New Roman" w:cs="Times New Roman"/>
          <w:sz w:val="24"/>
          <w:szCs w:val="24"/>
        </w:rPr>
        <w:t>Уроки  окружающего мира практически не обходятся без презентаций, видеороликов, фильмов. Картины окружающей нас природы, животного мира, моря, океаны, природные зоны, круговорот воды, цепи питания – всё можно отразить на слайдах. Презентация с использованием анимации помогает не только составить яркий, эмоциональный и в то же время научный образ, но и активизирует познавательную деятельность учащихся и помогает в работе над формированием понятия и его запоминанием. Для проверки знаний также есть достаточно материала: тесты, кроссворды, ребусы, шарады – всё делает урок увлекательным, а значит, запоминающимся.</w:t>
      </w:r>
    </w:p>
    <w:p w:rsidR="00796B92" w:rsidRPr="00796B92" w:rsidRDefault="00796B92" w:rsidP="00796B92">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796B92">
        <w:rPr>
          <w:rFonts w:ascii="Times New Roman" w:eastAsia="Times New Roman" w:hAnsi="Times New Roman" w:cs="Times New Roman"/>
          <w:sz w:val="24"/>
          <w:szCs w:val="24"/>
          <w:lang w:eastAsia="ru-RU"/>
        </w:rPr>
        <w:t>Использование ИКТ преобразит преподавание традиционных учебных предметов, оптимизирует процессы понимания и запоминания учебного материала, а главное - поднимет на неизмеримо более высокий уровень интерес детей к учёбе.</w:t>
      </w:r>
    </w:p>
    <w:p w:rsidR="00593E94" w:rsidRPr="00796B92" w:rsidRDefault="00593E94" w:rsidP="00796B92">
      <w:pPr>
        <w:spacing w:after="0" w:line="240" w:lineRule="auto"/>
        <w:ind w:firstLine="397"/>
        <w:jc w:val="both"/>
        <w:rPr>
          <w:rFonts w:ascii="Times New Roman" w:hAnsi="Times New Roman" w:cs="Times New Roman"/>
          <w:sz w:val="24"/>
          <w:szCs w:val="24"/>
        </w:rPr>
      </w:pPr>
      <w:r w:rsidRPr="00796B92">
        <w:rPr>
          <w:rFonts w:ascii="Times New Roman" w:hAnsi="Times New Roman" w:cs="Times New Roman"/>
          <w:sz w:val="24"/>
          <w:szCs w:val="24"/>
        </w:rPr>
        <w:t xml:space="preserve">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 методической копилке мною собран большой объём мультимедийных материалов по изучаемым предметам. На своих уроках я использую презентации, найденные в Интернете, а также созданные самой. Использование на уроках фильмов позволяет повысить внимание, создает положительный эмоциональный фон. Их основой является анимация, которая позволяет привлечь внимание к определенному объекту, проверить правильность ответов учащихся, проиллюстрировать последовательность рассуждений и т.д. При проведении мониторингов применяю тестирование. Данный вид контроля позволяет объективно сравнить достижения учащихся, с последующей статистической обработкой результатов. В процессе подготовки к урокам учу детей находить нужную информацию. Например, к </w:t>
      </w:r>
      <w:r w:rsidR="00796B92" w:rsidRPr="00796B92">
        <w:rPr>
          <w:rFonts w:ascii="Times New Roman" w:hAnsi="Times New Roman" w:cs="Times New Roman"/>
          <w:sz w:val="24"/>
          <w:szCs w:val="24"/>
        </w:rPr>
        <w:t xml:space="preserve">сообщению по </w:t>
      </w:r>
      <w:r w:rsidRPr="00796B92">
        <w:rPr>
          <w:rFonts w:ascii="Times New Roman" w:hAnsi="Times New Roman" w:cs="Times New Roman"/>
          <w:sz w:val="24"/>
          <w:szCs w:val="24"/>
        </w:rPr>
        <w:t xml:space="preserve">окружающему миру ребята ищут материал в различных энциклопедиях: «Детская энциклопедия Кирилла и </w:t>
      </w:r>
      <w:proofErr w:type="spellStart"/>
      <w:r w:rsidRPr="00796B92">
        <w:rPr>
          <w:rFonts w:ascii="Times New Roman" w:hAnsi="Times New Roman" w:cs="Times New Roman"/>
          <w:sz w:val="24"/>
          <w:szCs w:val="24"/>
        </w:rPr>
        <w:t>Мефодия</w:t>
      </w:r>
      <w:proofErr w:type="spellEnd"/>
      <w:r w:rsidRPr="00796B92">
        <w:rPr>
          <w:rFonts w:ascii="Times New Roman" w:hAnsi="Times New Roman" w:cs="Times New Roman"/>
          <w:sz w:val="24"/>
          <w:szCs w:val="24"/>
        </w:rPr>
        <w:t xml:space="preserve">» «Энциклопедия животных», «Природа России», с помощью родителей ищут материал на других сайтах. Найденный материал содержит не только текстовую информацию, но и фотографии, видео, анимацию, карты, схемы, викторины. На наших уроках, кроме сведений из статей учебника, открывается новое, неизвестное, добытое из электронных источников и Интернета. </w:t>
      </w:r>
    </w:p>
    <w:p w:rsidR="00593E94" w:rsidRPr="00796B92" w:rsidRDefault="00593E94" w:rsidP="00796B92">
      <w:pPr>
        <w:spacing w:after="0" w:line="240" w:lineRule="auto"/>
        <w:ind w:firstLine="397"/>
        <w:jc w:val="center"/>
        <w:rPr>
          <w:rFonts w:ascii="Times New Roman" w:hAnsi="Times New Roman" w:cs="Times New Roman"/>
          <w:b/>
          <w:sz w:val="24"/>
          <w:szCs w:val="24"/>
        </w:rPr>
      </w:pPr>
      <w:r w:rsidRPr="00796B92">
        <w:rPr>
          <w:rFonts w:ascii="Times New Roman" w:hAnsi="Times New Roman" w:cs="Times New Roman"/>
          <w:b/>
          <w:sz w:val="24"/>
          <w:szCs w:val="24"/>
        </w:rPr>
        <w:t>Использование Интернет-ресурсов.</w:t>
      </w:r>
    </w:p>
    <w:p w:rsidR="00593E94" w:rsidRPr="00796B92" w:rsidRDefault="00593E94" w:rsidP="00796B92">
      <w:pPr>
        <w:spacing w:after="0" w:line="240" w:lineRule="auto"/>
        <w:ind w:firstLine="397"/>
        <w:jc w:val="both"/>
        <w:rPr>
          <w:rFonts w:ascii="Times New Roman" w:hAnsi="Times New Roman" w:cs="Times New Roman"/>
          <w:sz w:val="24"/>
          <w:szCs w:val="24"/>
        </w:rPr>
      </w:pPr>
      <w:r w:rsidRPr="00796B92">
        <w:rPr>
          <w:rFonts w:ascii="Times New Roman" w:hAnsi="Times New Roman" w:cs="Times New Roman"/>
          <w:sz w:val="24"/>
          <w:szCs w:val="24"/>
        </w:rPr>
        <w:t>Интернет является огромным информационным ресурсом, который ежедневно пополняется. В последнее время в Интернете появились многочисленные образовательные сайты и порталы, форумы, сетевые ресурсы по различным предметам, сетевые сообщества учителей и учеников, сетевые образовательные журналы. Интернет можно считать способом самообразования и саморазвития. Дети становятся ищущими, жаждущими знаний, неутомимыми, творческими.</w:t>
      </w:r>
    </w:p>
    <w:p w:rsidR="00593E94" w:rsidRPr="00796B92" w:rsidRDefault="00593E94" w:rsidP="00796B92">
      <w:pPr>
        <w:spacing w:after="0" w:line="240" w:lineRule="auto"/>
        <w:ind w:firstLine="397"/>
        <w:jc w:val="both"/>
        <w:rPr>
          <w:rFonts w:ascii="Times New Roman" w:hAnsi="Times New Roman" w:cs="Times New Roman"/>
          <w:b/>
          <w:sz w:val="24"/>
          <w:szCs w:val="24"/>
        </w:rPr>
      </w:pPr>
      <w:r w:rsidRPr="00796B92">
        <w:rPr>
          <w:rFonts w:ascii="Times New Roman" w:hAnsi="Times New Roman" w:cs="Times New Roman"/>
          <w:b/>
          <w:sz w:val="24"/>
          <w:szCs w:val="24"/>
        </w:rPr>
        <w:t xml:space="preserve">Дистанционное обучение учащихся, </w:t>
      </w:r>
      <w:proofErr w:type="gramStart"/>
      <w:r w:rsidRPr="00796B92">
        <w:rPr>
          <w:rFonts w:ascii="Times New Roman" w:hAnsi="Times New Roman" w:cs="Times New Roman"/>
          <w:b/>
          <w:sz w:val="24"/>
          <w:szCs w:val="24"/>
        </w:rPr>
        <w:t>интернет-олимпиады</w:t>
      </w:r>
      <w:proofErr w:type="gramEnd"/>
      <w:r w:rsidRPr="00796B92">
        <w:rPr>
          <w:rFonts w:ascii="Times New Roman" w:hAnsi="Times New Roman" w:cs="Times New Roman"/>
          <w:b/>
          <w:sz w:val="24"/>
          <w:szCs w:val="24"/>
        </w:rPr>
        <w:t>, интернет-марафоны.</w:t>
      </w:r>
    </w:p>
    <w:p w:rsidR="00593E94" w:rsidRPr="00796B92" w:rsidRDefault="00593E94" w:rsidP="00796B92">
      <w:pPr>
        <w:spacing w:after="0" w:line="240" w:lineRule="auto"/>
        <w:ind w:firstLine="397"/>
        <w:jc w:val="both"/>
        <w:rPr>
          <w:rFonts w:ascii="Times New Roman" w:hAnsi="Times New Roman" w:cs="Times New Roman"/>
          <w:sz w:val="24"/>
          <w:szCs w:val="24"/>
        </w:rPr>
      </w:pPr>
      <w:r w:rsidRPr="00796B92">
        <w:rPr>
          <w:rFonts w:ascii="Times New Roman" w:hAnsi="Times New Roman" w:cs="Times New Roman"/>
          <w:sz w:val="24"/>
          <w:szCs w:val="24"/>
        </w:rPr>
        <w:t xml:space="preserve"> Многие учащиеся моего класса принимают </w:t>
      </w:r>
      <w:proofErr w:type="gramStart"/>
      <w:r w:rsidRPr="00796B92">
        <w:rPr>
          <w:rFonts w:ascii="Times New Roman" w:hAnsi="Times New Roman" w:cs="Times New Roman"/>
          <w:sz w:val="24"/>
          <w:szCs w:val="24"/>
        </w:rPr>
        <w:t>активное</w:t>
      </w:r>
      <w:proofErr w:type="gramEnd"/>
      <w:r w:rsidRPr="00796B92">
        <w:rPr>
          <w:rFonts w:ascii="Times New Roman" w:hAnsi="Times New Roman" w:cs="Times New Roman"/>
          <w:sz w:val="24"/>
          <w:szCs w:val="24"/>
        </w:rPr>
        <w:t xml:space="preserve"> участие в интернет-марафонах, интернет-олимпиадах. Мы, педагоги, имеем возможность участвовать в работе интерне</w:t>
      </w:r>
      <w:proofErr w:type="gramStart"/>
      <w:r w:rsidRPr="00796B92">
        <w:rPr>
          <w:rFonts w:ascii="Times New Roman" w:hAnsi="Times New Roman" w:cs="Times New Roman"/>
          <w:sz w:val="24"/>
          <w:szCs w:val="24"/>
        </w:rPr>
        <w:t>т-</w:t>
      </w:r>
      <w:proofErr w:type="gramEnd"/>
      <w:r w:rsidRPr="00796B92">
        <w:rPr>
          <w:rFonts w:ascii="Times New Roman" w:hAnsi="Times New Roman" w:cs="Times New Roman"/>
          <w:sz w:val="24"/>
          <w:szCs w:val="24"/>
        </w:rPr>
        <w:t xml:space="preserve"> форумов, интерне- педсоветах, вебинарах и др.</w:t>
      </w:r>
    </w:p>
    <w:p w:rsidR="00593E94" w:rsidRPr="00796B92" w:rsidRDefault="00593E94" w:rsidP="00796B92">
      <w:pPr>
        <w:spacing w:after="0" w:line="240" w:lineRule="auto"/>
        <w:ind w:firstLine="397"/>
        <w:jc w:val="center"/>
        <w:rPr>
          <w:rFonts w:ascii="Times New Roman" w:hAnsi="Times New Roman" w:cs="Times New Roman"/>
          <w:b/>
          <w:i/>
          <w:sz w:val="24"/>
          <w:szCs w:val="24"/>
        </w:rPr>
      </w:pPr>
      <w:r w:rsidRPr="00796B92">
        <w:rPr>
          <w:rFonts w:ascii="Times New Roman" w:hAnsi="Times New Roman" w:cs="Times New Roman"/>
          <w:b/>
          <w:sz w:val="24"/>
          <w:szCs w:val="24"/>
        </w:rPr>
        <w:t>Использование ИКТ во внеурочной работе</w:t>
      </w:r>
      <w:r w:rsidRPr="00796B92">
        <w:rPr>
          <w:rFonts w:ascii="Times New Roman" w:hAnsi="Times New Roman" w:cs="Times New Roman"/>
          <w:b/>
          <w:i/>
          <w:sz w:val="24"/>
          <w:szCs w:val="24"/>
        </w:rPr>
        <w:t>.</w:t>
      </w:r>
    </w:p>
    <w:p w:rsidR="00593E94" w:rsidRPr="00796B92" w:rsidRDefault="00593E94" w:rsidP="00796B92">
      <w:pPr>
        <w:spacing w:after="0" w:line="240" w:lineRule="auto"/>
        <w:ind w:firstLine="397"/>
        <w:jc w:val="both"/>
        <w:rPr>
          <w:rFonts w:ascii="Times New Roman" w:hAnsi="Times New Roman" w:cs="Times New Roman"/>
          <w:sz w:val="24"/>
          <w:szCs w:val="24"/>
        </w:rPr>
      </w:pPr>
      <w:r w:rsidRPr="00796B92">
        <w:rPr>
          <w:rFonts w:ascii="Times New Roman" w:hAnsi="Times New Roman" w:cs="Times New Roman"/>
          <w:sz w:val="24"/>
          <w:szCs w:val="24"/>
        </w:rPr>
        <w:t>Во внеурочной деятельности в начальной школе применение ИКТ просто необходимо. Используя презентации, учитель может провести беседы, внеклассные мероприятия, соревнования, классные часы, что позволяет красочно и наглядно представить любой материал. Итогом всех мероприятий служат создание мультимедийных альбомов с фотографиями, видеороликов и т.д.</w:t>
      </w:r>
    </w:p>
    <w:p w:rsidR="007E75A1" w:rsidRPr="00E84659" w:rsidRDefault="007E75A1" w:rsidP="00593E94">
      <w:pPr>
        <w:shd w:val="clear" w:color="auto" w:fill="FFFFFF"/>
        <w:spacing w:after="0" w:line="240" w:lineRule="auto"/>
        <w:ind w:firstLine="737"/>
        <w:jc w:val="both"/>
        <w:rPr>
          <w:rFonts w:ascii="Times New Roman" w:eastAsia="Times New Roman" w:hAnsi="Times New Roman" w:cs="Times New Roman"/>
          <w:sz w:val="24"/>
          <w:szCs w:val="24"/>
          <w:lang w:eastAsia="ru-RU"/>
        </w:rPr>
      </w:pPr>
    </w:p>
    <w:sectPr w:rsidR="007E75A1" w:rsidRPr="00E84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A1"/>
    <w:rsid w:val="00094515"/>
    <w:rsid w:val="000B7690"/>
    <w:rsid w:val="000B7E4A"/>
    <w:rsid w:val="00127510"/>
    <w:rsid w:val="00143851"/>
    <w:rsid w:val="0014505E"/>
    <w:rsid w:val="00164858"/>
    <w:rsid w:val="001B06EC"/>
    <w:rsid w:val="00204958"/>
    <w:rsid w:val="002575F2"/>
    <w:rsid w:val="002B7F83"/>
    <w:rsid w:val="003750A7"/>
    <w:rsid w:val="00382FB1"/>
    <w:rsid w:val="0038757B"/>
    <w:rsid w:val="00422F78"/>
    <w:rsid w:val="00427B56"/>
    <w:rsid w:val="004354DC"/>
    <w:rsid w:val="00481A7D"/>
    <w:rsid w:val="00495829"/>
    <w:rsid w:val="004B0226"/>
    <w:rsid w:val="004B0489"/>
    <w:rsid w:val="005149E5"/>
    <w:rsid w:val="005565DA"/>
    <w:rsid w:val="00593E94"/>
    <w:rsid w:val="005B55C2"/>
    <w:rsid w:val="006412B5"/>
    <w:rsid w:val="006731E7"/>
    <w:rsid w:val="006B5787"/>
    <w:rsid w:val="006E05FF"/>
    <w:rsid w:val="00796B92"/>
    <w:rsid w:val="007E4921"/>
    <w:rsid w:val="007E75A1"/>
    <w:rsid w:val="007F7E3E"/>
    <w:rsid w:val="008055E6"/>
    <w:rsid w:val="00807684"/>
    <w:rsid w:val="00814C0B"/>
    <w:rsid w:val="00855554"/>
    <w:rsid w:val="00895402"/>
    <w:rsid w:val="00945F62"/>
    <w:rsid w:val="00965877"/>
    <w:rsid w:val="009B0986"/>
    <w:rsid w:val="00A173AC"/>
    <w:rsid w:val="00A17FAA"/>
    <w:rsid w:val="00A9727A"/>
    <w:rsid w:val="00AE7518"/>
    <w:rsid w:val="00BD43B3"/>
    <w:rsid w:val="00C02310"/>
    <w:rsid w:val="00C05DD8"/>
    <w:rsid w:val="00C1333E"/>
    <w:rsid w:val="00C46ADB"/>
    <w:rsid w:val="00CF3884"/>
    <w:rsid w:val="00CF3EB3"/>
    <w:rsid w:val="00D04222"/>
    <w:rsid w:val="00D14508"/>
    <w:rsid w:val="00D42277"/>
    <w:rsid w:val="00D52987"/>
    <w:rsid w:val="00E51CA2"/>
    <w:rsid w:val="00E84659"/>
    <w:rsid w:val="00E97059"/>
    <w:rsid w:val="00EF3021"/>
    <w:rsid w:val="00F679C3"/>
    <w:rsid w:val="00FD5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7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1027">
      <w:bodyDiv w:val="1"/>
      <w:marLeft w:val="0"/>
      <w:marRight w:val="0"/>
      <w:marTop w:val="0"/>
      <w:marBottom w:val="0"/>
      <w:divBdr>
        <w:top w:val="none" w:sz="0" w:space="0" w:color="auto"/>
        <w:left w:val="none" w:sz="0" w:space="0" w:color="auto"/>
        <w:bottom w:val="none" w:sz="0" w:space="0" w:color="auto"/>
        <w:right w:val="none" w:sz="0" w:space="0" w:color="auto"/>
      </w:divBdr>
    </w:div>
    <w:div w:id="799415744">
      <w:bodyDiv w:val="1"/>
      <w:marLeft w:val="0"/>
      <w:marRight w:val="0"/>
      <w:marTop w:val="0"/>
      <w:marBottom w:val="0"/>
      <w:divBdr>
        <w:top w:val="none" w:sz="0" w:space="0" w:color="auto"/>
        <w:left w:val="none" w:sz="0" w:space="0" w:color="auto"/>
        <w:bottom w:val="none" w:sz="0" w:space="0" w:color="auto"/>
        <w:right w:val="none" w:sz="0" w:space="0" w:color="auto"/>
      </w:divBdr>
    </w:div>
    <w:div w:id="1446970344">
      <w:bodyDiv w:val="1"/>
      <w:marLeft w:val="0"/>
      <w:marRight w:val="0"/>
      <w:marTop w:val="0"/>
      <w:marBottom w:val="0"/>
      <w:divBdr>
        <w:top w:val="none" w:sz="0" w:space="0" w:color="auto"/>
        <w:left w:val="none" w:sz="0" w:space="0" w:color="auto"/>
        <w:bottom w:val="none" w:sz="0" w:space="0" w:color="auto"/>
        <w:right w:val="none" w:sz="0" w:space="0" w:color="auto"/>
      </w:divBdr>
    </w:div>
    <w:div w:id="1869102741">
      <w:bodyDiv w:val="1"/>
      <w:marLeft w:val="0"/>
      <w:marRight w:val="0"/>
      <w:marTop w:val="0"/>
      <w:marBottom w:val="0"/>
      <w:divBdr>
        <w:top w:val="none" w:sz="0" w:space="0" w:color="auto"/>
        <w:left w:val="none" w:sz="0" w:space="0" w:color="auto"/>
        <w:bottom w:val="none" w:sz="0" w:space="0" w:color="auto"/>
        <w:right w:val="none" w:sz="0" w:space="0" w:color="auto"/>
      </w:divBdr>
    </w:div>
    <w:div w:id="19254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1537</Words>
  <Characters>8766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cp:lastPrinted>2016-02-10T12:13:00Z</cp:lastPrinted>
  <dcterms:created xsi:type="dcterms:W3CDTF">2016-01-09T03:10:00Z</dcterms:created>
  <dcterms:modified xsi:type="dcterms:W3CDTF">2018-01-09T03:01:00Z</dcterms:modified>
</cp:coreProperties>
</file>